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8" w:rsidRPr="00F630B8" w:rsidRDefault="00C40948" w:rsidP="00C40948">
      <w:pPr>
        <w:spacing w:after="0" w:line="240" w:lineRule="auto"/>
        <w:ind w:right="-59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-703959</wp:posOffset>
            </wp:positionH>
            <wp:positionV relativeFrom="paragraph">
              <wp:posOffset>-638203</wp:posOffset>
            </wp:positionV>
            <wp:extent cx="7209183" cy="10426889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4537" b="2531"/>
                    <a:stretch>
                      <a:fillRect/>
                    </a:stretch>
                  </pic:blipFill>
                  <pic:spPr>
                    <a:xfrm>
                      <a:off x="0" y="0"/>
                      <a:ext cx="7216002" cy="1043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D04">
        <w:rPr>
          <w:rFonts w:ascii="Bookman Old Style" w:hAnsi="Bookman Old Style"/>
          <w:b/>
        </w:rPr>
        <w:t xml:space="preserve">                     </w:t>
      </w:r>
    </w:p>
    <w:p w:rsidR="00F630B8" w:rsidRDefault="00F630B8" w:rsidP="006E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Default="00C40948" w:rsidP="00D81366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</w:p>
    <w:p w:rsidR="00C40948" w:rsidRPr="00C40948" w:rsidRDefault="00E9648C" w:rsidP="00C40948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</w:rPr>
      </w:pPr>
      <w:r w:rsidRPr="00D81366">
        <w:rPr>
          <w:rFonts w:ascii="Bookman Old Style" w:hAnsi="Bookman Old Style" w:cs="Times New Roman"/>
          <w:b/>
          <w:color w:val="0070C0"/>
          <w:sz w:val="28"/>
          <w:szCs w:val="28"/>
        </w:rPr>
        <w:lastRenderedPageBreak/>
        <w:t>Пояснительная записка</w:t>
      </w:r>
    </w:p>
    <w:p w:rsidR="00E9648C" w:rsidRPr="00D81366" w:rsidRDefault="00E9648C" w:rsidP="00D81366">
      <w:pPr>
        <w:ind w:firstLine="567"/>
        <w:jc w:val="both"/>
        <w:rPr>
          <w:rFonts w:ascii="Bookman Old Style" w:hAnsi="Bookman Old Style" w:cs="Times New Roman"/>
          <w:color w:val="333333"/>
          <w:sz w:val="24"/>
          <w:szCs w:val="24"/>
          <w:shd w:val="clear" w:color="auto" w:fill="FFFFFF"/>
        </w:rPr>
      </w:pPr>
      <w:r w:rsidRPr="00D81366">
        <w:rPr>
          <w:rFonts w:ascii="Bookman Old Style" w:hAnsi="Bookman Old Style" w:cs="Times New Roman"/>
          <w:color w:val="333333"/>
          <w:sz w:val="24"/>
          <w:szCs w:val="24"/>
          <w:shd w:val="clear" w:color="auto" w:fill="FFFFFF"/>
        </w:rPr>
        <w:t>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rFonts w:ascii="Bookman Old Style" w:hAnsi="Bookman Old Style"/>
          <w:b/>
          <w:i/>
          <w:color w:val="7030A0"/>
        </w:rPr>
      </w:pPr>
      <w:r w:rsidRPr="00D81366">
        <w:rPr>
          <w:rFonts w:ascii="Bookman Old Style" w:hAnsi="Bookman Old Style"/>
          <w:b/>
          <w:i/>
          <w:color w:val="7030A0"/>
        </w:rPr>
        <w:t>Направленность программы – художественно-эстетическая.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67" w:afterAutospacing="0" w:line="276" w:lineRule="auto"/>
        <w:ind w:firstLine="567"/>
        <w:jc w:val="both"/>
        <w:rPr>
          <w:rFonts w:ascii="Bookman Old Style" w:hAnsi="Bookman Old Style"/>
          <w:color w:val="333333"/>
        </w:rPr>
      </w:pPr>
      <w:proofErr w:type="gramStart"/>
      <w:r w:rsidRPr="00D81366">
        <w:rPr>
          <w:rFonts w:ascii="Bookman Old Style" w:hAnsi="Bookman Old Style"/>
          <w:color w:val="333333"/>
        </w:rPr>
        <w:t>Обучение детей</w:t>
      </w:r>
      <w:proofErr w:type="gramEnd"/>
      <w:r w:rsidRPr="00D81366">
        <w:rPr>
          <w:rFonts w:ascii="Bookman Old Style" w:hAnsi="Bookman Old Style"/>
          <w:color w:val="333333"/>
        </w:rPr>
        <w:t xml:space="preserve">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center"/>
        <w:rPr>
          <w:rFonts w:ascii="Bookman Old Style" w:hAnsi="Bookman Old Style"/>
          <w:b/>
          <w:i/>
          <w:color w:val="7030A0"/>
        </w:rPr>
      </w:pPr>
      <w:r w:rsidRPr="00D81366">
        <w:rPr>
          <w:rFonts w:ascii="Bookman Old Style" w:hAnsi="Bookman Old Style"/>
          <w:b/>
          <w:i/>
          <w:color w:val="7030A0"/>
        </w:rPr>
        <w:t>Актуальность хореографического образования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ind w:firstLine="567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D81366">
        <w:rPr>
          <w:rFonts w:ascii="Bookman Old Style" w:hAnsi="Bookman Old Style"/>
          <w:color w:val="333333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proofErr w:type="spellStart"/>
      <w:r w:rsidRPr="00D81366">
        <w:rPr>
          <w:rFonts w:ascii="Bookman Old Style" w:hAnsi="Bookman Old Style"/>
          <w:color w:val="333333"/>
        </w:rPr>
        <w:t>Синкретичность</w:t>
      </w:r>
      <w:proofErr w:type="spellEnd"/>
      <w:r w:rsidRPr="00D81366">
        <w:rPr>
          <w:rFonts w:ascii="Bookman Old Style" w:hAnsi="Bookman Old Style"/>
          <w:color w:val="333333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D81366">
        <w:rPr>
          <w:rFonts w:ascii="Bookman Old Style" w:hAnsi="Bookman Old Style"/>
          <w:color w:val="333333"/>
        </w:rPr>
        <w:softHyphen/>
        <w:t>ную сочетанию нескольких видов спорта. Используемые в хореографии, ритмике движения, про</w:t>
      </w:r>
      <w:r w:rsidRPr="00D81366">
        <w:rPr>
          <w:rFonts w:ascii="Bookman Old Style" w:hAnsi="Bookman Old Style"/>
          <w:color w:val="333333"/>
        </w:rPr>
        <w:softHyphen/>
        <w:t>шедшие длительный отбор, безусловно, оказывают положительное воздействие на здо</w:t>
      </w:r>
      <w:r w:rsidRPr="00D81366">
        <w:rPr>
          <w:rFonts w:ascii="Bookman Old Style" w:hAnsi="Bookman Old Style"/>
          <w:color w:val="333333"/>
        </w:rPr>
        <w:softHyphen/>
        <w:t>ровье детей.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 xml:space="preserve">Искусство танца – это синтез эстетического и физического развития человека. </w:t>
      </w:r>
      <w:proofErr w:type="spellStart"/>
      <w:r w:rsidRPr="00D81366">
        <w:rPr>
          <w:rFonts w:ascii="Bookman Old Style" w:hAnsi="Bookman Old Style"/>
          <w:color w:val="333333"/>
        </w:rPr>
        <w:t>Общеразвивающие</w:t>
      </w:r>
      <w:proofErr w:type="spellEnd"/>
      <w:r w:rsidRPr="00D81366">
        <w:rPr>
          <w:rFonts w:ascii="Bookman Old Style" w:hAnsi="Bookman Old Style"/>
          <w:color w:val="333333"/>
        </w:rPr>
        <w:t xml:space="preserve">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</w:t>
      </w:r>
      <w:r w:rsidRPr="00D81366">
        <w:rPr>
          <w:rFonts w:ascii="Bookman Old Style" w:hAnsi="Bookman Old Style"/>
          <w:color w:val="333333"/>
        </w:rPr>
        <w:lastRenderedPageBreak/>
        <w:t>двигательный аппарат, формируется правильная осанка, развиваются координация движений и ориентация в пространстве.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D81366">
        <w:rPr>
          <w:rFonts w:ascii="Bookman Old Style" w:hAnsi="Bookman Old Style"/>
          <w:color w:val="333333"/>
        </w:rPr>
        <w:t>ритмические и танцевальные движения</w:t>
      </w:r>
      <w:proofErr w:type="gramEnd"/>
      <w:r w:rsidRPr="00D81366">
        <w:rPr>
          <w:rFonts w:ascii="Bookman Old Style" w:hAnsi="Bookman Old Style"/>
          <w:color w:val="333333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Музыкально-</w:t>
      </w:r>
      <w:proofErr w:type="gramStart"/>
      <w:r w:rsidRPr="00D81366">
        <w:rPr>
          <w:rFonts w:ascii="Bookman Old Style" w:hAnsi="Bookman Old Style"/>
          <w:color w:val="333333"/>
        </w:rPr>
        <w:t>ритмическая деятельность</w:t>
      </w:r>
      <w:proofErr w:type="gramEnd"/>
      <w:r w:rsidRPr="00D81366">
        <w:rPr>
          <w:rFonts w:ascii="Bookman Old Style" w:hAnsi="Bookman Old Style"/>
          <w:color w:val="333333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 w:line="276" w:lineRule="auto"/>
        <w:jc w:val="both"/>
        <w:rPr>
          <w:rFonts w:ascii="Bookman Old Style" w:hAnsi="Bookman Old Style"/>
          <w:color w:val="333333"/>
        </w:rPr>
      </w:pPr>
      <w:proofErr w:type="gramStart"/>
      <w:r w:rsidRPr="00D81366">
        <w:rPr>
          <w:rFonts w:ascii="Bookman Old Style" w:hAnsi="Bookman Old Style"/>
          <w:color w:val="333333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Танец имеет огромное значение как средство воспитания нравственного самосозна</w:t>
      </w:r>
      <w:r w:rsidRPr="00D81366">
        <w:rPr>
          <w:rFonts w:ascii="Bookman Old Style" w:hAnsi="Bookman Old Style"/>
          <w:color w:val="333333"/>
        </w:rPr>
        <w:softHyphen/>
        <w:t>ния. Получение сведений о танцах разных народов и различных эпох столь же необходи</w:t>
      </w:r>
      <w:r w:rsidRPr="00D81366">
        <w:rPr>
          <w:rFonts w:ascii="Bookman Old Style" w:hAnsi="Bookman Old Style"/>
          <w:color w:val="333333"/>
        </w:rPr>
        <w:softHyphen/>
        <w:t>мо, как изучение всемирной истории и этапов развития мировой художественной культу</w:t>
      </w:r>
      <w:r w:rsidRPr="00D81366">
        <w:rPr>
          <w:rFonts w:ascii="Bookman Old Style" w:hAnsi="Bookman Old Style"/>
          <w:color w:val="333333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D81366">
        <w:rPr>
          <w:rFonts w:ascii="Bookman Old Style" w:hAnsi="Bookman Old Style"/>
          <w:color w:val="333333"/>
        </w:rPr>
        <w:softHyphen/>
        <w:t>ботанные в течение многих веков.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color w:val="333333"/>
        </w:rPr>
        <w:t>Предлагаемая Программа сориен</w:t>
      </w:r>
      <w:r w:rsidRPr="00D81366">
        <w:rPr>
          <w:rFonts w:ascii="Bookman Old Style" w:hAnsi="Bookman Old Style"/>
          <w:color w:val="333333"/>
        </w:rPr>
        <w:softHyphen/>
        <w:t>тирует педагогов на работу с детьми, независимо от наличия у них специальных физичес</w:t>
      </w:r>
      <w:r w:rsidRPr="00D81366">
        <w:rPr>
          <w:rFonts w:ascii="Bookman Old Style" w:hAnsi="Bookman Old Style"/>
          <w:color w:val="333333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  <w:r w:rsidRPr="00D81366">
        <w:rPr>
          <w:rFonts w:ascii="Bookman Old Style" w:hAnsi="Bookman Old Style"/>
          <w:b/>
          <w:bCs/>
          <w:color w:val="002060"/>
        </w:rPr>
        <w:t>ЦЕЛЬ</w:t>
      </w:r>
      <w:r w:rsidR="00D81366">
        <w:rPr>
          <w:rFonts w:ascii="Bookman Old Style" w:hAnsi="Bookman Old Style"/>
          <w:color w:val="333333"/>
        </w:rPr>
        <w:t>:</w:t>
      </w:r>
    </w:p>
    <w:p w:rsidR="00E9648C" w:rsidRPr="00D81366" w:rsidRDefault="00D81366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</w:rPr>
        <w:t xml:space="preserve">создать </w:t>
      </w:r>
      <w:proofErr w:type="gramStart"/>
      <w:r w:rsidRPr="00D81366">
        <w:rPr>
          <w:rFonts w:ascii="Bookman Old Style" w:hAnsi="Bookman Old Style"/>
        </w:rPr>
        <w:t>условии</w:t>
      </w:r>
      <w:proofErr w:type="gramEnd"/>
      <w:r w:rsidRPr="00D81366">
        <w:rPr>
          <w:rFonts w:ascii="Bookman Old Style" w:hAnsi="Bookman Old Style"/>
        </w:rPr>
        <w:t xml:space="preserve"> для формирования</w:t>
      </w:r>
      <w:r w:rsidR="00E9648C" w:rsidRPr="00D81366">
        <w:rPr>
          <w:rFonts w:ascii="Bookman Old Style" w:hAnsi="Bookman Old Style"/>
        </w:rPr>
        <w:t xml:space="preserve"> у детей творческие способности через развитие музыкально-ритмических и танцевальных движений.</w:t>
      </w:r>
    </w:p>
    <w:p w:rsidR="00E9648C" w:rsidRPr="00D81366" w:rsidRDefault="00D81366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b/>
          <w:bCs/>
          <w:color w:val="002060"/>
        </w:rPr>
        <w:t>ЗАДАЧИ</w:t>
      </w:r>
      <w:r w:rsidR="00E9648C" w:rsidRPr="00D81366">
        <w:rPr>
          <w:rFonts w:ascii="Bookman Old Style" w:hAnsi="Bookman Old Style"/>
          <w:b/>
          <w:bCs/>
          <w:color w:val="002060"/>
        </w:rPr>
        <w:t>:</w:t>
      </w:r>
    </w:p>
    <w:p w:rsidR="00DF542B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  <w:b/>
          <w:bCs/>
        </w:rPr>
        <w:t>Образовательные:</w:t>
      </w:r>
    </w:p>
    <w:p w:rsidR="00DF542B" w:rsidRDefault="00DF542B" w:rsidP="00D81366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учить </w:t>
      </w:r>
      <w:r w:rsidR="00E9648C" w:rsidRPr="00D81366">
        <w:rPr>
          <w:rFonts w:ascii="Bookman Old Style" w:hAnsi="Bookman Old Style"/>
        </w:rPr>
        <w:t>через образы дать возможность выразить собственное восприятие музыки;</w:t>
      </w:r>
    </w:p>
    <w:p w:rsidR="00DF542B" w:rsidRDefault="00E9648C" w:rsidP="00D81366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расширение музыкального кругозора, пополнение словарного запаса;</w:t>
      </w:r>
    </w:p>
    <w:p w:rsidR="00DF542B" w:rsidRDefault="00E9648C" w:rsidP="00D81366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lastRenderedPageBreak/>
        <w:t>умение отмечать в движении метр (сильную долю такта), простейший ритмический рисунок;</w:t>
      </w:r>
    </w:p>
    <w:p w:rsidR="00E9648C" w:rsidRPr="00DF542B" w:rsidRDefault="00E9648C" w:rsidP="00D81366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умение менять движения в соответствии с двух- и трехчастной формой, и музыкальными фразами.</w:t>
      </w:r>
    </w:p>
    <w:p w:rsidR="00DF542B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  <w:b/>
          <w:bCs/>
        </w:rPr>
        <w:t>Развивающие:</w:t>
      </w:r>
    </w:p>
    <w:p w:rsidR="00DF542B" w:rsidRDefault="00DF542B" w:rsidP="00D81366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развивать координацию, гибкость, пластичность, выразительность и точность</w:t>
      </w:r>
      <w:r w:rsidR="00E9648C" w:rsidRPr="00D81366">
        <w:rPr>
          <w:rFonts w:ascii="Bookman Old Style" w:hAnsi="Bookman Old Style"/>
        </w:rPr>
        <w:t xml:space="preserve"> движений;</w:t>
      </w:r>
    </w:p>
    <w:p w:rsidR="00DF542B" w:rsidRDefault="00E9648C" w:rsidP="00D81366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умение ритмично двигаться в соответствии с различным характером музыки, динамикой;</w:t>
      </w:r>
    </w:p>
    <w:p w:rsidR="00DF542B" w:rsidRDefault="00E9648C" w:rsidP="00D81366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координация и укрепление опорно-двигательного аппарата;</w:t>
      </w:r>
    </w:p>
    <w:p w:rsidR="00E9648C" w:rsidRPr="00DF542B" w:rsidRDefault="00E9648C" w:rsidP="00D81366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приобщение к совместному движению с педагогом.</w:t>
      </w:r>
    </w:p>
    <w:p w:rsidR="00DF542B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  <w:b/>
          <w:bCs/>
        </w:rPr>
        <w:t>Воспитательные:</w:t>
      </w:r>
    </w:p>
    <w:p w:rsidR="00DF542B" w:rsidRDefault="00DF542B" w:rsidP="00D81366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воспитывать у детей интерес</w:t>
      </w:r>
      <w:r w:rsidR="00E9648C" w:rsidRPr="00D81366">
        <w:rPr>
          <w:rFonts w:ascii="Bookman Old Style" w:hAnsi="Bookman Old Style"/>
        </w:rPr>
        <w:t xml:space="preserve"> к занятиям хореографией путем создания положительного эмоционального настроя;</w:t>
      </w:r>
    </w:p>
    <w:p w:rsidR="00DF542B" w:rsidRDefault="00E9648C" w:rsidP="00D81366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>психологическое раскрепощение ребенка;</w:t>
      </w:r>
    </w:p>
    <w:p w:rsidR="00DF542B" w:rsidRDefault="00DF542B" w:rsidP="00DF542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воспитывать умение</w:t>
      </w:r>
      <w:r w:rsidR="00E9648C" w:rsidRPr="00DF542B">
        <w:rPr>
          <w:rFonts w:ascii="Bookman Old Style" w:hAnsi="Bookman Old Style"/>
        </w:rPr>
        <w:t xml:space="preserve"> работать в па</w:t>
      </w:r>
      <w:r>
        <w:rPr>
          <w:rFonts w:ascii="Bookman Old Style" w:hAnsi="Bookman Old Style"/>
        </w:rPr>
        <w:t>ре, коллективе;</w:t>
      </w:r>
    </w:p>
    <w:p w:rsidR="00F630B8" w:rsidRPr="00DF542B" w:rsidRDefault="00E9648C" w:rsidP="00DF542B">
      <w:pPr>
        <w:pStyle w:val="a3"/>
        <w:numPr>
          <w:ilvl w:val="0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F542B">
        <w:rPr>
          <w:rFonts w:ascii="Bookman Old Style" w:hAnsi="Bookman Old Style"/>
        </w:rPr>
        <w:t xml:space="preserve">понимать и исполнять </w:t>
      </w:r>
      <w:proofErr w:type="gramStart"/>
      <w:r w:rsidRPr="00DF542B">
        <w:rPr>
          <w:rFonts w:ascii="Bookman Old Style" w:hAnsi="Bookman Old Style"/>
        </w:rPr>
        <w:t>ритмические движения</w:t>
      </w:r>
      <w:proofErr w:type="gramEnd"/>
      <w:r w:rsidRPr="00DF542B">
        <w:rPr>
          <w:rFonts w:ascii="Bookman Old Style" w:hAnsi="Bookman Old Style"/>
        </w:rPr>
        <w:t>, названия которых даются педагогом на французском языке.</w:t>
      </w:r>
      <w:r w:rsidRPr="00DF542B">
        <w:rPr>
          <w:rFonts w:ascii="Bookman Old Style" w:hAnsi="Bookman Old Style"/>
          <w:b/>
          <w:bCs/>
        </w:rPr>
        <w:t xml:space="preserve"> </w:t>
      </w:r>
    </w:p>
    <w:p w:rsidR="00F630B8" w:rsidRPr="00D81366" w:rsidRDefault="00F630B8" w:rsidP="00D81366">
      <w:pPr>
        <w:pStyle w:val="c11"/>
        <w:shd w:val="clear" w:color="auto" w:fill="FFFFFF"/>
        <w:spacing w:before="0" w:beforeAutospacing="0" w:after="0" w:afterAutospacing="0"/>
        <w:ind w:right="140"/>
        <w:jc w:val="both"/>
        <w:rPr>
          <w:rFonts w:ascii="Bookman Old Style" w:hAnsi="Bookman Old Style"/>
          <w:b/>
          <w:bCs/>
        </w:rPr>
      </w:pPr>
    </w:p>
    <w:p w:rsidR="00E9648C" w:rsidRPr="00DF542B" w:rsidRDefault="00E9648C" w:rsidP="00DF542B">
      <w:pPr>
        <w:pStyle w:val="c11"/>
        <w:shd w:val="clear" w:color="auto" w:fill="FFFFFF"/>
        <w:spacing w:before="0" w:beforeAutospacing="0" w:after="0" w:afterAutospacing="0"/>
        <w:ind w:right="140"/>
        <w:jc w:val="center"/>
        <w:rPr>
          <w:rFonts w:ascii="Bookman Old Style" w:hAnsi="Bookman Old Style"/>
          <w:i/>
          <w:color w:val="7030A0"/>
        </w:rPr>
      </w:pPr>
      <w:r w:rsidRPr="00DF542B">
        <w:rPr>
          <w:rFonts w:ascii="Bookman Old Style" w:hAnsi="Bookman Old Style"/>
          <w:b/>
          <w:bCs/>
          <w:i/>
          <w:color w:val="7030A0"/>
        </w:rPr>
        <w:t>Прогнозируемые результаты работы с детьми 4-5</w:t>
      </w:r>
      <w:r w:rsidRPr="00DF542B">
        <w:rPr>
          <w:rFonts w:ascii="Bookman Old Style" w:hAnsi="Bookman Old Style"/>
          <w:i/>
          <w:color w:val="7030A0"/>
        </w:rPr>
        <w:t> </w:t>
      </w:r>
      <w:r w:rsidRPr="00DF542B">
        <w:rPr>
          <w:rFonts w:ascii="Bookman Old Style" w:hAnsi="Bookman Old Style"/>
          <w:b/>
          <w:bCs/>
          <w:i/>
          <w:color w:val="7030A0"/>
        </w:rPr>
        <w:t>лет.</w:t>
      </w:r>
    </w:p>
    <w:p w:rsidR="00DF542B" w:rsidRDefault="00DF542B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9648C" w:rsidRPr="00D81366" w:rsidRDefault="00E9648C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Дети должны знать:</w:t>
      </w:r>
    </w:p>
    <w:p w:rsidR="00E9648C" w:rsidRPr="00D81366" w:rsidRDefault="00E9648C" w:rsidP="00D81366">
      <w:pPr>
        <w:numPr>
          <w:ilvl w:val="0"/>
          <w:numId w:val="1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Понятия и термины простейших движений (поклон, приседание, подскоки, повороты и т.д.);</w:t>
      </w:r>
    </w:p>
    <w:p w:rsidR="00E9648C" w:rsidRPr="00D81366" w:rsidRDefault="00E9648C" w:rsidP="00D81366">
      <w:pPr>
        <w:numPr>
          <w:ilvl w:val="0"/>
          <w:numId w:val="1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Правила исполнения движений (красивая, ровная осанка, легкость, музыкальность);</w:t>
      </w:r>
    </w:p>
    <w:p w:rsidR="00E9648C" w:rsidRPr="00D81366" w:rsidRDefault="00E9648C" w:rsidP="00D81366">
      <w:pPr>
        <w:numPr>
          <w:ilvl w:val="0"/>
          <w:numId w:val="1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Понятие о пространстве зала (где зрители, центр зала, линии танца; самостоятельно находить свободное место в зале).</w:t>
      </w:r>
    </w:p>
    <w:p w:rsidR="00E9648C" w:rsidRPr="00D81366" w:rsidRDefault="00E9648C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Дети должны уметь:</w:t>
      </w:r>
    </w:p>
    <w:p w:rsidR="00E9648C" w:rsidRPr="00D81366" w:rsidRDefault="00E9648C" w:rsidP="00D81366">
      <w:pPr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Соблюдать позиции ног (I, II, VI </w:t>
      </w:r>
      <w:proofErr w:type="spellStart"/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невыворотные</w:t>
      </w:r>
      <w:proofErr w:type="spellEnd"/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позиции);</w:t>
      </w:r>
    </w:p>
    <w:p w:rsidR="00E9648C" w:rsidRPr="00D81366" w:rsidRDefault="00E9648C" w:rsidP="00D81366">
      <w:pPr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Различать музыкальный размер, темп;</w:t>
      </w:r>
    </w:p>
    <w:p w:rsidR="00E9648C" w:rsidRPr="00D81366" w:rsidRDefault="00E9648C" w:rsidP="00D81366">
      <w:pPr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Воспринимать задания и замечания педагога;</w:t>
      </w:r>
    </w:p>
    <w:p w:rsidR="00E9648C" w:rsidRPr="00D81366" w:rsidRDefault="00E9648C" w:rsidP="00D81366">
      <w:pPr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Запоминать последовательность движений в композиции;</w:t>
      </w:r>
    </w:p>
    <w:p w:rsidR="00E9648C" w:rsidRPr="00D81366" w:rsidRDefault="00E9648C" w:rsidP="00D81366">
      <w:pPr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Запоминать последовательность танцевальных движений.</w:t>
      </w:r>
    </w:p>
    <w:p w:rsidR="00DF542B" w:rsidRDefault="00DF542B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9648C" w:rsidRPr="00DF542B" w:rsidRDefault="00E9648C" w:rsidP="00DF542B">
      <w:pPr>
        <w:shd w:val="clear" w:color="auto" w:fill="FFFFFF"/>
        <w:spacing w:after="0" w:line="240" w:lineRule="auto"/>
        <w:ind w:right="140"/>
        <w:jc w:val="center"/>
        <w:rPr>
          <w:rFonts w:ascii="Bookman Old Style" w:eastAsia="Times New Roman" w:hAnsi="Bookman Old Style" w:cs="Times New Roman"/>
          <w:i/>
          <w:color w:val="7030A0"/>
          <w:sz w:val="24"/>
          <w:szCs w:val="24"/>
          <w:lang w:eastAsia="ru-RU"/>
        </w:rPr>
      </w:pPr>
      <w:r w:rsidRPr="00DF542B">
        <w:rPr>
          <w:rFonts w:ascii="Bookman Old Style" w:eastAsia="Times New Roman" w:hAnsi="Bookman Old Style" w:cs="Times New Roman"/>
          <w:b/>
          <w:bCs/>
          <w:i/>
          <w:color w:val="7030A0"/>
          <w:sz w:val="24"/>
          <w:szCs w:val="24"/>
          <w:lang w:eastAsia="ru-RU"/>
        </w:rPr>
        <w:t>Прогнозируемые результаты работы с детьми 5-6</w:t>
      </w:r>
      <w:r w:rsidRPr="00DF542B">
        <w:rPr>
          <w:rFonts w:ascii="Bookman Old Style" w:eastAsia="Times New Roman" w:hAnsi="Bookman Old Style" w:cs="Times New Roman"/>
          <w:i/>
          <w:color w:val="7030A0"/>
          <w:sz w:val="24"/>
          <w:szCs w:val="24"/>
          <w:lang w:eastAsia="ru-RU"/>
        </w:rPr>
        <w:t> </w:t>
      </w:r>
      <w:r w:rsidRPr="00DF542B">
        <w:rPr>
          <w:rFonts w:ascii="Bookman Old Style" w:eastAsia="Times New Roman" w:hAnsi="Bookman Old Style" w:cs="Times New Roman"/>
          <w:b/>
          <w:bCs/>
          <w:i/>
          <w:color w:val="7030A0"/>
          <w:sz w:val="24"/>
          <w:szCs w:val="24"/>
          <w:lang w:eastAsia="ru-RU"/>
        </w:rPr>
        <w:t>лет</w:t>
      </w:r>
    </w:p>
    <w:p w:rsidR="00DF542B" w:rsidRDefault="00DF542B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9648C" w:rsidRPr="00D81366" w:rsidRDefault="00E9648C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Дети должны знать:</w:t>
      </w:r>
    </w:p>
    <w:p w:rsidR="00E9648C" w:rsidRPr="00D81366" w:rsidRDefault="00E9648C" w:rsidP="00D81366">
      <w:pPr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Понятия и термины программных движений;</w:t>
      </w:r>
    </w:p>
    <w:p w:rsidR="00E9648C" w:rsidRPr="00D81366" w:rsidRDefault="00E9648C" w:rsidP="00D81366">
      <w:pPr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Правила исполнения движений;</w:t>
      </w:r>
    </w:p>
    <w:p w:rsidR="00E9648C" w:rsidRPr="00D81366" w:rsidRDefault="00E9648C" w:rsidP="00D81366">
      <w:pPr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Понятия о пространстве зала (точки зала - по методике А.Я.Вагановой);</w:t>
      </w:r>
    </w:p>
    <w:p w:rsidR="00E9648C" w:rsidRPr="00D81366" w:rsidRDefault="00E9648C" w:rsidP="00D81366">
      <w:pPr>
        <w:numPr>
          <w:ilvl w:val="0"/>
          <w:numId w:val="3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Правила ориентации в пространстве: построение квадрата, круга, диагонали в зале.</w:t>
      </w:r>
    </w:p>
    <w:p w:rsidR="00E9648C" w:rsidRPr="00D81366" w:rsidRDefault="00E9648C" w:rsidP="00D81366">
      <w:p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Дети должны уметь: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Соблюдать позиции ног (I, II, III), направление ног (вперед, в сторону, назад);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Различать музыкальный размер, темп;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Ориентироваться в пространстве зала (знать точки зала);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Воспринимать задания и замечания педагога;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Запоминать последовательность танцевальных движений в композиции;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Различать размер, темп, соблюдать целостность музыкальной фразы;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Согласовывать одновременно работу всех частей тела - корпуса, ног, рук, головы;</w:t>
      </w:r>
    </w:p>
    <w:p w:rsidR="00E9648C" w:rsidRPr="00D81366" w:rsidRDefault="00E9648C" w:rsidP="00D81366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813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Распределять и переключать свое внимание между замечаниями педагога с собственными движениями, музыкальным сопровождением.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</w:p>
    <w:p w:rsidR="00E9648C" w:rsidRPr="00DF542B" w:rsidRDefault="00E9648C" w:rsidP="00DF542B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Bookman Old Style" w:hAnsi="Bookman Old Style"/>
          <w:i/>
          <w:color w:val="7030A0"/>
        </w:rPr>
      </w:pPr>
      <w:r w:rsidRPr="00DF542B">
        <w:rPr>
          <w:rFonts w:ascii="Bookman Old Style" w:hAnsi="Bookman Old Style"/>
          <w:b/>
          <w:i/>
          <w:color w:val="7030A0"/>
        </w:rPr>
        <w:t>Обязательная одежда и обувь для занятия</w:t>
      </w:r>
      <w:r w:rsidRPr="00DF542B">
        <w:rPr>
          <w:rFonts w:ascii="Bookman Old Style" w:hAnsi="Bookman Old Style"/>
          <w:i/>
          <w:color w:val="7030A0"/>
        </w:rPr>
        <w:t>: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</w:rPr>
        <w:t>Для девочек: Гимнастический купальник. Юбочка шифоновая</w:t>
      </w:r>
      <w:proofErr w:type="gramStart"/>
      <w:r w:rsidRPr="00D81366">
        <w:rPr>
          <w:rFonts w:ascii="Bookman Old Style" w:hAnsi="Bookman Old Style"/>
        </w:rPr>
        <w:t xml:space="preserve"> .</w:t>
      </w:r>
      <w:proofErr w:type="gramEnd"/>
      <w:r w:rsidRPr="00D81366">
        <w:rPr>
          <w:rFonts w:ascii="Bookman Old Style" w:hAnsi="Bookman Old Style"/>
        </w:rPr>
        <w:t>Балетки.</w:t>
      </w:r>
    </w:p>
    <w:p w:rsidR="00E44193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  <w:r w:rsidRPr="00D81366">
        <w:rPr>
          <w:rFonts w:ascii="Bookman Old Style" w:hAnsi="Bookman Old Style"/>
        </w:rPr>
        <w:t xml:space="preserve"> Для мальчиков: Футболка. Спортивные шорты. Балетки</w:t>
      </w:r>
    </w:p>
    <w:tbl>
      <w:tblPr>
        <w:tblStyle w:val="a4"/>
        <w:tblW w:w="0" w:type="auto"/>
        <w:tblLook w:val="04A0"/>
      </w:tblPr>
      <w:tblGrid>
        <w:gridCol w:w="3059"/>
        <w:gridCol w:w="3059"/>
        <w:gridCol w:w="3060"/>
      </w:tblGrid>
      <w:tr w:rsidR="00E44193" w:rsidRPr="00D81366" w:rsidTr="00E44193">
        <w:trPr>
          <w:trHeight w:val="395"/>
        </w:trPr>
        <w:tc>
          <w:tcPr>
            <w:tcW w:w="3059" w:type="dxa"/>
          </w:tcPr>
          <w:p w:rsidR="00E44193" w:rsidRPr="00D81366" w:rsidRDefault="00E44193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Возраст детей</w:t>
            </w:r>
          </w:p>
        </w:tc>
        <w:tc>
          <w:tcPr>
            <w:tcW w:w="3059" w:type="dxa"/>
          </w:tcPr>
          <w:p w:rsidR="00E44193" w:rsidRPr="00D81366" w:rsidRDefault="00E44193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Продолжительность занятия</w:t>
            </w:r>
          </w:p>
        </w:tc>
        <w:tc>
          <w:tcPr>
            <w:tcW w:w="3060" w:type="dxa"/>
          </w:tcPr>
          <w:p w:rsidR="00E44193" w:rsidRPr="00D81366" w:rsidRDefault="00E44193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Периодичность в неделю, количество в год</w:t>
            </w:r>
          </w:p>
        </w:tc>
      </w:tr>
      <w:tr w:rsidR="008630D9" w:rsidRPr="00D81366" w:rsidTr="00E44193">
        <w:trPr>
          <w:trHeight w:val="395"/>
        </w:trPr>
        <w:tc>
          <w:tcPr>
            <w:tcW w:w="3059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Дети 4-5л</w:t>
            </w:r>
          </w:p>
        </w:tc>
        <w:tc>
          <w:tcPr>
            <w:tcW w:w="3059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25 мин</w:t>
            </w:r>
          </w:p>
        </w:tc>
        <w:tc>
          <w:tcPr>
            <w:tcW w:w="3060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2, 72</w:t>
            </w:r>
          </w:p>
        </w:tc>
      </w:tr>
      <w:tr w:rsidR="008630D9" w:rsidRPr="00D81366" w:rsidTr="00E44193">
        <w:trPr>
          <w:trHeight w:val="395"/>
        </w:trPr>
        <w:tc>
          <w:tcPr>
            <w:tcW w:w="3059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Дети 5-6л</w:t>
            </w:r>
          </w:p>
        </w:tc>
        <w:tc>
          <w:tcPr>
            <w:tcW w:w="3059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30 мин</w:t>
            </w:r>
          </w:p>
        </w:tc>
        <w:tc>
          <w:tcPr>
            <w:tcW w:w="3060" w:type="dxa"/>
          </w:tcPr>
          <w:p w:rsidR="008630D9" w:rsidRPr="00D81366" w:rsidRDefault="008630D9" w:rsidP="00D81366">
            <w:pPr>
              <w:pStyle w:val="a3"/>
              <w:spacing w:before="0" w:beforeAutospacing="0" w:after="136" w:afterAutospacing="0"/>
              <w:jc w:val="both"/>
              <w:rPr>
                <w:rFonts w:ascii="Bookman Old Style" w:hAnsi="Bookman Old Style"/>
              </w:rPr>
            </w:pPr>
            <w:r w:rsidRPr="00D81366">
              <w:rPr>
                <w:rFonts w:ascii="Bookman Old Style" w:hAnsi="Bookman Old Style"/>
              </w:rPr>
              <w:t>2, 72</w:t>
            </w:r>
          </w:p>
        </w:tc>
      </w:tr>
    </w:tbl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421D7D" w:rsidRDefault="00421D7D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421D7D" w:rsidRDefault="00421D7D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421D7D" w:rsidRDefault="00421D7D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8F56F7" w:rsidRDefault="008F56F7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DF542B" w:rsidRDefault="00DF542B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Style w:val="c21"/>
          <w:rFonts w:ascii="Bookman Old Style" w:hAnsi="Bookman Old Style"/>
          <w:b/>
          <w:bCs/>
          <w:i/>
          <w:color w:val="7030A0"/>
        </w:rPr>
      </w:pPr>
    </w:p>
    <w:p w:rsidR="00E9648C" w:rsidRPr="00DF542B" w:rsidRDefault="00E9648C" w:rsidP="00DF542B">
      <w:pPr>
        <w:pStyle w:val="c8"/>
        <w:shd w:val="clear" w:color="auto" w:fill="FFFFFF"/>
        <w:spacing w:before="0" w:beforeAutospacing="0" w:after="0" w:afterAutospacing="0"/>
        <w:ind w:left="360" w:hanging="180"/>
        <w:jc w:val="center"/>
        <w:rPr>
          <w:rFonts w:ascii="Bookman Old Style" w:hAnsi="Bookman Old Style"/>
          <w:i/>
          <w:color w:val="7030A0"/>
        </w:rPr>
      </w:pPr>
      <w:r w:rsidRPr="00DF542B">
        <w:rPr>
          <w:rStyle w:val="c21"/>
          <w:rFonts w:ascii="Bookman Old Style" w:hAnsi="Bookman Old Style"/>
          <w:b/>
          <w:bCs/>
          <w:i/>
          <w:color w:val="7030A0"/>
        </w:rPr>
        <w:lastRenderedPageBreak/>
        <w:t>Содержание программы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 w:rsidRPr="00D81366">
        <w:rPr>
          <w:rStyle w:val="c21"/>
          <w:rFonts w:ascii="Bookman Old Style" w:hAnsi="Bookman Old Style"/>
          <w:b/>
          <w:bCs/>
        </w:rPr>
        <w:t>1. Вводное занятие.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 w:rsidRPr="00D81366">
        <w:rPr>
          <w:rStyle w:val="c17"/>
          <w:rFonts w:ascii="Bookman Old Style" w:hAnsi="Bookman Old Style"/>
        </w:rPr>
        <w:t>На данном занятии дети узнают, что такое танец.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трех учебных лет.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 w:rsidRPr="00D81366">
        <w:rPr>
          <w:rStyle w:val="c21"/>
          <w:rFonts w:ascii="Bookman Old Style" w:hAnsi="Bookman Old Style"/>
          <w:b/>
          <w:bCs/>
        </w:rPr>
        <w:t>2. Партерная гимнастика.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</w:rPr>
        <w:t>Партерная гимнастика или партерный экзерсис. Экзерсис в хореографии является фундаментом танца. П.э.-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</w:t>
      </w:r>
      <w:r w:rsidRPr="00D81366">
        <w:rPr>
          <w:rStyle w:val="c17"/>
          <w:rFonts w:ascii="Bookman Old Style" w:hAnsi="Bookman Old Style"/>
          <w:color w:val="000000"/>
        </w:rPr>
        <w:t xml:space="preserve"> корпусе, ногах и помогают вырабатывать 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выворотность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 ног, развить гибкость, эластичность стоп.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> 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21"/>
          <w:rFonts w:ascii="Bookman Old Style" w:hAnsi="Bookman Old Style"/>
          <w:b/>
          <w:bCs/>
          <w:color w:val="000000"/>
        </w:rPr>
        <w:t>3. Упражнения на ориентировку в пространстве.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</w:t>
      </w:r>
      <w:proofErr w:type="gramStart"/>
      <w:r w:rsidRPr="00D81366">
        <w:rPr>
          <w:rStyle w:val="c17"/>
          <w:rFonts w:ascii="Bookman Old Style" w:hAnsi="Bookman Old Style"/>
          <w:color w:val="000000"/>
        </w:rPr>
        <w:t>,н</w:t>
      </w:r>
      <w:proofErr w:type="gramEnd"/>
      <w:r w:rsidRPr="00D81366">
        <w:rPr>
          <w:rStyle w:val="c17"/>
          <w:rFonts w:ascii="Bookman Old Style" w:hAnsi="Bookman Old Style"/>
          <w:color w:val="000000"/>
        </w:rPr>
        <w:t>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21"/>
          <w:rFonts w:ascii="Bookman Old Style" w:hAnsi="Bookman Old Style"/>
          <w:b/>
          <w:bCs/>
          <w:color w:val="000000"/>
        </w:rPr>
        <w:t>4.Упражнения для разминки.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данной программе.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21"/>
          <w:rFonts w:ascii="Bookman Old Style" w:hAnsi="Bookman Old Style"/>
          <w:b/>
          <w:bCs/>
          <w:color w:val="000000"/>
        </w:rPr>
        <w:t>5. Народный танец.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21"/>
          <w:rFonts w:ascii="Bookman Old Style" w:hAnsi="Bookman Old Style"/>
          <w:b/>
          <w:bCs/>
          <w:color w:val="000000"/>
        </w:rPr>
        <w:t>6. Классический танец.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 xml:space="preserve">Классический танец – основа всей хореографии. Он поможет детям познать свое тело, научиться </w:t>
      </w:r>
      <w:proofErr w:type="gramStart"/>
      <w:r w:rsidRPr="00D81366">
        <w:rPr>
          <w:rStyle w:val="c17"/>
          <w:rFonts w:ascii="Bookman Old Style" w:hAnsi="Bookman Old Style"/>
          <w:color w:val="000000"/>
        </w:rPr>
        <w:t>грамотно</w:t>
      </w:r>
      <w:proofErr w:type="gramEnd"/>
      <w:r w:rsidRPr="00D81366">
        <w:rPr>
          <w:rStyle w:val="c17"/>
          <w:rFonts w:ascii="Bookman Old Style" w:hAnsi="Bookman Old Style"/>
          <w:color w:val="000000"/>
        </w:rPr>
        <w:t xml:space="preserve">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battement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 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tendu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, 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demi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 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plie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 и др.), познакомятся с квадратом А.Я.Вагановой. С каждым учебным годом  к более простым танцевальным движениям будут добавляться более сложные, разучиваться танцевальные этюды.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21"/>
          <w:rFonts w:ascii="Bookman Old Style" w:hAnsi="Bookman Old Style"/>
          <w:b/>
          <w:bCs/>
          <w:color w:val="000000"/>
        </w:rPr>
        <w:t>7. Бальный танец.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gramStart"/>
      <w:r w:rsidRPr="00D81366">
        <w:rPr>
          <w:rStyle w:val="c17"/>
          <w:rFonts w:ascii="Bookman Old Style" w:hAnsi="Bookman Old Style"/>
          <w:color w:val="000000"/>
        </w:rPr>
        <w:t xml:space="preserve">В раздел «бальный танец» включены такие танцевальные элементы как: подскоки, </w:t>
      </w:r>
      <w:proofErr w:type="spellStart"/>
      <w:r w:rsidRPr="00D81366">
        <w:rPr>
          <w:rStyle w:val="c17"/>
          <w:rFonts w:ascii="Bookman Old Style" w:hAnsi="Bookman Old Style"/>
          <w:color w:val="000000"/>
        </w:rPr>
        <w:t>par</w:t>
      </w:r>
      <w:proofErr w:type="spellEnd"/>
      <w:r w:rsidRPr="00D81366">
        <w:rPr>
          <w:rStyle w:val="c17"/>
          <w:rFonts w:ascii="Bookman Old Style" w:hAnsi="Bookman Old Style"/>
          <w:color w:val="000000"/>
        </w:rPr>
        <w:t xml:space="preserve"> польки, элементы вальса, полонеза, менуэта, танго, рок-н-ролла.</w:t>
      </w:r>
      <w:proofErr w:type="gramEnd"/>
      <w:r w:rsidRPr="00D81366">
        <w:rPr>
          <w:rStyle w:val="c17"/>
          <w:rFonts w:ascii="Bookman Old Style" w:hAnsi="Bookman Old Style"/>
          <w:color w:val="000000"/>
        </w:rPr>
        <w:t xml:space="preserve"> Дети научаться держать корпус и руки согласно тому времени, к которому относятся исполняемые танцевальные движения, постараются перенять </w:t>
      </w:r>
      <w:r w:rsidRPr="00D81366">
        <w:rPr>
          <w:rStyle w:val="c17"/>
          <w:rFonts w:ascii="Bookman Old Style" w:hAnsi="Bookman Old Style"/>
          <w:color w:val="000000"/>
        </w:rPr>
        <w:lastRenderedPageBreak/>
        <w:t>манеру исполнения танцев того времени. Во время занятий бальным танцем большое внимание будет уделяться работе в паре, что имеет большое воспитательное значение.</w:t>
      </w:r>
    </w:p>
    <w:p w:rsidR="00E9648C" w:rsidRPr="00D81366" w:rsidRDefault="00E9648C" w:rsidP="00D81366">
      <w:pPr>
        <w:pStyle w:val="c1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81366">
        <w:rPr>
          <w:rStyle w:val="c17"/>
          <w:rFonts w:ascii="Bookman Old Style" w:hAnsi="Bookman Old Style"/>
          <w:color w:val="000000"/>
        </w:rPr>
        <w:t> Также как и после знакомства с предыдущими разделами детям предлагается изучить и исполнить этюды « Полька», «Вальс»,  «Танго», «Рок-н-ролл» «Полонез», «Менуэт».</w:t>
      </w:r>
    </w:p>
    <w:p w:rsidR="00E9648C" w:rsidRPr="00D81366" w:rsidRDefault="00E9648C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</w:p>
    <w:p w:rsidR="008630D9" w:rsidRPr="00D81366" w:rsidRDefault="008630D9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</w:p>
    <w:p w:rsidR="008630D9" w:rsidRPr="00D81366" w:rsidRDefault="008630D9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</w:p>
    <w:p w:rsidR="008630D9" w:rsidRPr="00D81366" w:rsidRDefault="008630D9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</w:p>
    <w:p w:rsidR="008630D9" w:rsidRPr="00D81366" w:rsidRDefault="008630D9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Fonts w:ascii="Bookman Old Style" w:hAnsi="Bookman Old Style"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8F56F7" w:rsidRDefault="008F56F7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DF542B" w:rsidRDefault="00DF542B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bCs/>
          <w:color w:val="333333"/>
        </w:rPr>
      </w:pPr>
    </w:p>
    <w:p w:rsidR="008630D9" w:rsidRPr="00DF542B" w:rsidRDefault="008630D9" w:rsidP="00DF542B">
      <w:pPr>
        <w:pStyle w:val="a3"/>
        <w:shd w:val="clear" w:color="auto" w:fill="FFFFFF"/>
        <w:spacing w:before="0" w:after="136"/>
        <w:jc w:val="center"/>
        <w:rPr>
          <w:rFonts w:ascii="Bookman Old Style" w:hAnsi="Bookman Old Style"/>
          <w:i/>
          <w:color w:val="7030A0"/>
        </w:rPr>
      </w:pPr>
      <w:r w:rsidRPr="00DF542B">
        <w:rPr>
          <w:rFonts w:ascii="Bookman Old Style" w:hAnsi="Bookman Old Style"/>
          <w:b/>
          <w:bCs/>
          <w:i/>
          <w:color w:val="7030A0"/>
        </w:rPr>
        <w:lastRenderedPageBreak/>
        <w:t>Перспективно-тематический план</w:t>
      </w:r>
    </w:p>
    <w:p w:rsidR="008630D9" w:rsidRPr="00DF542B" w:rsidRDefault="008630D9" w:rsidP="00D81366">
      <w:pPr>
        <w:pStyle w:val="a3"/>
        <w:shd w:val="clear" w:color="auto" w:fill="FFFFFF"/>
        <w:spacing w:before="0" w:after="136"/>
        <w:jc w:val="both"/>
        <w:rPr>
          <w:rFonts w:ascii="Bookman Old Style" w:hAnsi="Bookman Old Style"/>
          <w:b/>
          <w:color w:val="002060"/>
        </w:rPr>
      </w:pPr>
      <w:r w:rsidRPr="00DF542B">
        <w:rPr>
          <w:rFonts w:ascii="Bookman Old Style" w:hAnsi="Bookman Old Style"/>
          <w:b/>
          <w:bCs/>
          <w:color w:val="002060"/>
        </w:rPr>
        <w:t>Дети  от 4 до 5 лет.</w:t>
      </w:r>
    </w:p>
    <w:p w:rsidR="008630D9" w:rsidRPr="00DF542B" w:rsidRDefault="008630D9" w:rsidP="00D81366">
      <w:pPr>
        <w:pStyle w:val="a3"/>
        <w:shd w:val="clear" w:color="auto" w:fill="FFFFFF"/>
        <w:spacing w:before="0" w:after="136"/>
        <w:jc w:val="both"/>
        <w:rPr>
          <w:rStyle w:val="c17"/>
          <w:rFonts w:ascii="Bookman Old Style" w:hAnsi="Bookman Old Style"/>
        </w:rPr>
      </w:pPr>
      <w:r w:rsidRPr="00DF542B">
        <w:rPr>
          <w:rFonts w:ascii="Bookman Old Style" w:hAnsi="Bookman Old Style"/>
        </w:rPr>
        <w:t>(</w:t>
      </w:r>
      <w:r w:rsidRPr="00DF542B">
        <w:rPr>
          <w:rStyle w:val="c17"/>
          <w:rFonts w:ascii="Bookman Old Style" w:hAnsi="Bookman Old Style"/>
        </w:rPr>
        <w:t>занятия проводятся 2 раза в неделю)</w:t>
      </w:r>
    </w:p>
    <w:tbl>
      <w:tblPr>
        <w:tblW w:w="8952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8301"/>
      </w:tblGrid>
      <w:tr w:rsidR="008630D9" w:rsidRPr="00DF542B" w:rsidTr="00DF542B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№ </w:t>
            </w:r>
            <w:proofErr w:type="spellStart"/>
            <w:proofErr w:type="gramStart"/>
            <w:r w:rsidRPr="00DF542B">
              <w:rPr>
                <w:rStyle w:val="c17"/>
                <w:rFonts w:ascii="Bookman Old Style" w:hAnsi="Bookman Old Style"/>
              </w:rPr>
              <w:t>п</w:t>
            </w:r>
            <w:proofErr w:type="spellEnd"/>
            <w:proofErr w:type="gramEnd"/>
            <w:r w:rsidRPr="00DF542B">
              <w:rPr>
                <w:rStyle w:val="c17"/>
                <w:rFonts w:ascii="Bookman Old Style" w:hAnsi="Bookman Old Style"/>
              </w:rPr>
              <w:t>/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54BEC" w:rsidRPr="00DF542B" w:rsidRDefault="008630D9" w:rsidP="00DF542B">
            <w:pPr>
              <w:pStyle w:val="a3"/>
              <w:shd w:val="clear" w:color="auto" w:fill="FFFFFF"/>
              <w:spacing w:before="0" w:after="136"/>
              <w:jc w:val="center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Тематическое планирование.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1.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Вводное занятие.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2.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Партерная гимнастика: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упражнения для развития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выворотности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ног и танцевального шага;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для улучшения гибкости позвоночника;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для улучшения подвижности тазобедренного сустава и эластичности мышц бедра;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для исправления осанки;</w:t>
            </w:r>
          </w:p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упражнения на укрепление мышц брюшного пресса.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3.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Упражнения на ориентировку в пространстве: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  игра «Найди свое место»;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простейшие построения: линия колонка;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простейшие перестроения: круг;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сужение круга, расширение круга;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 - интервал;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различие правой, левой руки, ноги, плеча;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повороты вправо, влево;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пространственное ощущение точек зала (1,3,5,7);</w:t>
            </w:r>
          </w:p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движение по линии танца, против линии танца.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4.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Упражнения для разминки: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- повороты головы направо, налево;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наклоны головы вверх, вниз, направо, налево, круговое движение головой,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наклоны корпуса назад, вперед,  в сторону;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движения плеч: подъем, опускание плеч по очереди, одновременно, круговые движения плечами;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повороты плеч, выводя правое или левое плечо вперед;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повороты плеч с одновременным полуприседанием;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-движения руками: руки свободно опущены в низ, подняты вперед, руки в стороны, руки вверх;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«Качели» (плавный перекат с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полупальцев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на пятки);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  чередование шагов на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полупальцах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и пяточках;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прыжки поочередно на правой и левой ноге;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простой бег (ноги забрасываются назад);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«Цапельки» (шаги с высоким подниманием бедра);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«Ножницы» (легкий бег с поочередным выносом прямых ног вперед);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прыжки (из 1 прямой во вторую прямую) с работой рук и 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>без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>;</w:t>
            </w:r>
          </w:p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бег на месте и с продвижением вперед и назад.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5.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Классический танец.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1. Постановка корпуса.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2.Положения и движения рук: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подготовительная позиция;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позиции рук (1,2,3);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постановка кисти;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отличие 2 позиции классического танца от 2 позиции народного танца;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раскрывание и закрывание рук, подготовка к движению;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3</w:t>
            </w:r>
            <w:r w:rsidRPr="00DF542B">
              <w:rPr>
                <w:rStyle w:val="c17"/>
                <w:rFonts w:ascii="Bookman Old Style" w:hAnsi="Bookman Old Style"/>
                <w:i/>
              </w:rPr>
              <w:t>. Положения и движения ног: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позиции ног (выворотные 1,2,3);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demiplie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(по 1 позиции);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relleve</w:t>
            </w:r>
            <w:proofErr w:type="spellEnd"/>
            <w:proofErr w:type="gramStart"/>
            <w:r w:rsidRPr="00DF542B">
              <w:rPr>
                <w:rStyle w:val="c17"/>
                <w:rFonts w:ascii="Bookman Old Style" w:hAnsi="Bookman Old Style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>по 6 позиции);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sotte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>по 6 позиции);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легкий бег на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полупальцах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>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танцевальный шаг;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танцевальный шаг по парам 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>руки в основной позиции);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перенос корпуса с одной ноги на другую (через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battementtendu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>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реверанс для девочек, поклон для мальчиков.</w:t>
            </w:r>
          </w:p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4.Танцевальные комбинации.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6.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Народный танец.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1. Положения и движения рук: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подготовка к началу движения (ладошка на талии);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хлопки в ладоши;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взмахи платочком (дев.), взмах кистью (мал.);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положение «полочка» (руки перед грудью);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положение «лодочка».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2. Положения и движения ног: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позиции ног (1-3 свободные, 6-ая, 2-ая закрытая, прямая);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-простой бытовой шаг;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 Пружинка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>»-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>маленькое тройное приседание ( по 6 позиции);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«Пружинка» с одновременным поворотом корпуса;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battementtendu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вперед, в сторону  на носок, с переводом на каблук в русском характере;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battementtendu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>вперед</w:t>
            </w:r>
            <w:proofErr w:type="spellEnd"/>
            <w:proofErr w:type="gramEnd"/>
            <w:r w:rsidRPr="00DF542B">
              <w:rPr>
                <w:rStyle w:val="c17"/>
                <w:rFonts w:ascii="Bookman Old Style" w:hAnsi="Bookman Old Style"/>
              </w:rPr>
              <w:t>  на носок, с переводом на каблук в русском характере и одновременным приседанием;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- притоп простой, двойной, тройной;</w:t>
            </w:r>
            <w:r w:rsidRPr="00DF542B">
              <w:rPr>
                <w:rStyle w:val="c17"/>
                <w:rFonts w:ascii="Bookman Old Style" w:hAnsi="Bookman Old Style"/>
              </w:rPr>
              <w:br/>
              <w:t>- ритмическое сочетание хлопков в ладоши с притопами;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 xml:space="preserve">- простой приставной шаг на всей стопе и на 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полупальцах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 xml:space="preserve"> по 1 прямой позиции;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простой приставной шаг с притопом;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-поднимание и опускание ноги согнутой в колене, вперед (с фиксацией и без);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приставной шаг с приседанием;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приставной шаг с приседанием  и одновременной работой рук (положение рук «полочка», наклон по ходу движения);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приседание на двух ногах с поворотом корпуса и выносом ноги на каблук в сторону поворота;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приставной шаг с приседанием и выносом ноги в сторону на каблук (против хода движения);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приставные шаги по парам</w:t>
            </w:r>
            <w:proofErr w:type="gramStart"/>
            <w:r w:rsidRPr="00DF542B">
              <w:rPr>
                <w:rStyle w:val="c17"/>
                <w:rFonts w:ascii="Bookman Old Style" w:hAnsi="Bookman Old Style"/>
              </w:rPr>
              <w:t xml:space="preserve"> ,</w:t>
            </w:r>
            <w:proofErr w:type="gramEnd"/>
            <w:r w:rsidRPr="00DF542B">
              <w:rPr>
                <w:rStyle w:val="c17"/>
                <w:rFonts w:ascii="Bookman Old Style" w:hAnsi="Bookman Old Style"/>
              </w:rPr>
              <w:t xml:space="preserve"> лицом друг к другу (положение рук «лодочка»);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«елочка»;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«</w:t>
            </w:r>
            <w:proofErr w:type="spellStart"/>
            <w:r w:rsidRPr="00DF542B">
              <w:rPr>
                <w:rStyle w:val="c17"/>
                <w:rFonts w:ascii="Bookman Old Style" w:hAnsi="Bookman Old Style"/>
              </w:rPr>
              <w:t>ковырялочка</w:t>
            </w:r>
            <w:proofErr w:type="spellEnd"/>
            <w:r w:rsidRPr="00DF542B">
              <w:rPr>
                <w:rStyle w:val="c17"/>
                <w:rFonts w:ascii="Bookman Old Style" w:hAnsi="Bookman Old Style"/>
              </w:rPr>
              <w:t>»;</w:t>
            </w:r>
          </w:p>
          <w:p w:rsidR="008630D9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- поклон в русском характере (без рук).</w:t>
            </w:r>
          </w:p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3. Танцевальные комбинации.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lastRenderedPageBreak/>
              <w:t>7.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</w:rPr>
              <w:t> </w:t>
            </w:r>
            <w:r w:rsidRPr="00DF542B">
              <w:rPr>
                <w:rStyle w:val="c17"/>
                <w:rFonts w:ascii="Bookman Old Style" w:hAnsi="Bookman Old Style"/>
                <w:i/>
              </w:rPr>
              <w:t>Танцевальные этюды и  танцы.</w:t>
            </w:r>
          </w:p>
        </w:tc>
      </w:tr>
      <w:tr w:rsidR="008630D9" w:rsidRPr="00DF542B" w:rsidTr="008630D9">
        <w:tc>
          <w:tcPr>
            <w:tcW w:w="6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8.</w:t>
            </w:r>
          </w:p>
        </w:tc>
        <w:tc>
          <w:tcPr>
            <w:tcW w:w="921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  <w:i/>
              </w:rPr>
            </w:pPr>
            <w:r w:rsidRPr="00DF542B">
              <w:rPr>
                <w:rStyle w:val="c17"/>
                <w:rFonts w:ascii="Bookman Old Style" w:hAnsi="Bookman Old Style"/>
                <w:i/>
              </w:rPr>
              <w:t>Диагностика уровня музыкально-двигательных способностей детей дошкольного возраста.</w:t>
            </w:r>
          </w:p>
        </w:tc>
      </w:tr>
      <w:tr w:rsidR="008630D9" w:rsidRPr="00DF542B" w:rsidTr="008630D9">
        <w:tc>
          <w:tcPr>
            <w:tcW w:w="9885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pStyle w:val="a3"/>
              <w:shd w:val="clear" w:color="auto" w:fill="FFFFFF"/>
              <w:spacing w:before="0" w:after="136"/>
              <w:jc w:val="both"/>
              <w:rPr>
                <w:rStyle w:val="c17"/>
                <w:rFonts w:ascii="Bookman Old Style" w:hAnsi="Bookman Old Style"/>
              </w:rPr>
            </w:pPr>
            <w:r w:rsidRPr="00DF542B">
              <w:rPr>
                <w:rStyle w:val="c17"/>
                <w:rFonts w:ascii="Bookman Old Style" w:hAnsi="Bookman Old Style"/>
              </w:rPr>
              <w:t>ИТОГО: 72 часа</w:t>
            </w:r>
          </w:p>
        </w:tc>
      </w:tr>
    </w:tbl>
    <w:p w:rsidR="008630D9" w:rsidRPr="00DF542B" w:rsidRDefault="008630D9" w:rsidP="00D81366">
      <w:pPr>
        <w:pStyle w:val="a3"/>
        <w:shd w:val="clear" w:color="auto" w:fill="FFFFFF"/>
        <w:spacing w:before="0" w:beforeAutospacing="0" w:after="136" w:afterAutospacing="0"/>
        <w:jc w:val="both"/>
        <w:rPr>
          <w:rStyle w:val="c17"/>
          <w:rFonts w:ascii="Bookman Old Style" w:hAnsi="Bookman Old Style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F542B" w:rsidRDefault="00DF542B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630D9" w:rsidRPr="00DF542B" w:rsidRDefault="008630D9" w:rsidP="00D81366">
      <w:pPr>
        <w:jc w:val="both"/>
        <w:rPr>
          <w:rStyle w:val="c17"/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F542B">
        <w:rPr>
          <w:rStyle w:val="c17"/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Дети  от 5 до 6 лет.</w:t>
      </w:r>
    </w:p>
    <w:p w:rsidR="008630D9" w:rsidRPr="00DF542B" w:rsidRDefault="008630D9" w:rsidP="00D81366">
      <w:pPr>
        <w:jc w:val="both"/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F542B">
        <w:rPr>
          <w:rStyle w:val="c17"/>
          <w:rFonts w:ascii="Bookman Old Style" w:eastAsia="Times New Roman" w:hAnsi="Bookman Old Style" w:cs="Times New Roman"/>
          <w:sz w:val="24"/>
          <w:szCs w:val="24"/>
          <w:lang w:eastAsia="ru-RU"/>
        </w:rPr>
        <w:t>(занятия проводятся 2 раза в неделю)</w:t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9177"/>
      </w:tblGrid>
      <w:tr w:rsidR="008630D9" w:rsidRPr="00DF542B" w:rsidTr="00DF542B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54BEC" w:rsidRPr="00DF542B" w:rsidRDefault="008630D9" w:rsidP="00DF542B">
            <w:pPr>
              <w:jc w:val="center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Классический танец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 Повтор 1 года обучения.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 Упражнения на ориентировку в пространстве: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положение прямо (анфас), полуоборот, профиль;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свободное размещение по залу, пары, тройки;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 Положения и движения рук: 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перевод рук из одного положения в другое.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 Положения и движения ног: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позиции ног (выворотные);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шаги на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 продвижением вперед и назад;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танцевальный шаг назад в медленном темпе;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шаги с высоким подниманием ноги, согнутой в колени вперед и на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(вперед, назад).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relleve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 1,2,3 позициям (муз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аз. 1/2 ,1/4, 1/8);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 1,2,3 поз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сочетание полуприседания и подъема на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sotte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 1,2,6 поз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sotte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 повороте (по точкам зала).</w:t>
            </w:r>
          </w:p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5. Танцевальные комбинации.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DF542B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  <w:r w:rsidR="008630D9"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Народный танец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1.Повтор 1 года обучения.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 Положения и движения рук: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- положение на поясе – ладошка;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переводы рук из одного положения в другое (в характере рус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анца);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хлопки в ладоши – двойные, тройные;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руки перед грудью – «полочка»;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«приглашение».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 Положение рук в паре: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«лодочка» (поворот по руку);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«под ручки» (лицом вперед);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«под ручки» (лицом друг к другу);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сзади за талию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парам, по тройкам).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 Движения ног: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шаг с притопом;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переменный шаг  с выносом ноги на каблук в сторону (в конце музыкального такта);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переменный шаг с выносом ноги на пятку в сторону и одновременным открыванием рук в стороны (в заниженную 2 позицию);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battementtendu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вперед и в сторону на носок (каблук) по 1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свободной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поз., в сочетании с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battementtendu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вперед, в сторону  на носок с переводом на каблук по 1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свободной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поз., в сочетании с притопом;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притоп простой, двойной, тройной;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простой русский шаг назад через 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 всю стопу;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шаг с притопом с продвижением вперед, назад;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-простой дробный ход (с работой рук и без);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танцевальный шаг по парам (на последнюю долю приседание и поворот корпуса в сторону друг друга);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бытовой шаг по парам под ручку вперед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назад;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простой бытовой шаг по парам в повороте, взявшись под руку противоположными руками;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- танцевальный шаг по парам, тройками (положение рук сзади за талию);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прыжки с поджатыми ногами;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«елочка»;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«гармошка»;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поклон на месте с руками;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 с двойным и тройным притопом;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припадание</w:t>
            </w:r>
            <w:proofErr w:type="spell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 вперед и назад по 1 прямой позиции.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(мальчики)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подготовка к присядке (плавное и резкое опускание вниз по 1 прямой и свободной позиции);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подскоки на двух ногах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 прямая, свободная позиция).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(девочки)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простой бег с открыванием рук в подготовительную позицию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вверху, между 2 и 3  позициями)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маленькое приседание (с наклоном корпуса), руки перед грудью «полочка»;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бег 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сгибанием ног назад по диагонали, руки перед грудью «полочка»;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5. Упражнения на ориентировку в пространстве: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диагональ;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простейшие перестроения: колонна по одному, по парам, тройкам, по четыре;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«звездочка»;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«корзиночка»;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«ручеек»;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«змейка».</w:t>
            </w:r>
          </w:p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6. Танцевальные комбинации.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DF542B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630D9"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Бальный танец: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 Постановка корпуса, головы, рук и ног.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 Движения  ног: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- шаги: бытовой, танцевальный;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поклон и реверанс;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 боковой галоп» простой, с притопом (по кругу, по линиям);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«пике» (</w:t>
            </w:r>
            <w:proofErr w:type="gramStart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одинарный</w:t>
            </w:r>
            <w:proofErr w:type="gramEnd"/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двойной) в прыжке;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легкий бег на носках по кругу по парам лицом и спиной вперед.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2. Движения в паре: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(мальчик) присед на одно колено, (девочка) легкий бег вокруг мальчика;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 боковой галоп» вправо, влево;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легкое покачивание лицом друг к другу в правую сторону.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 Положения рук в паре: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основная позиция;</w:t>
            </w:r>
          </w:p>
          <w:p w:rsidR="008630D9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«корзиночка».</w:t>
            </w:r>
          </w:p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4. Танцевальные комбинации.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DF542B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630D9"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Этюды и танцы.</w:t>
            </w:r>
          </w:p>
        </w:tc>
      </w:tr>
      <w:tr w:rsidR="008630D9" w:rsidRPr="00DF542B" w:rsidTr="008630D9">
        <w:tc>
          <w:tcPr>
            <w:tcW w:w="6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DF542B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</w:t>
            </w:r>
            <w:r w:rsidR="008630D9"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  <w:t>Диагностика уровня музыкально-двигательных способностей детей дошкольного возраста.</w:t>
            </w:r>
          </w:p>
        </w:tc>
      </w:tr>
      <w:tr w:rsidR="008630D9" w:rsidRPr="00DF542B" w:rsidTr="008630D9">
        <w:tc>
          <w:tcPr>
            <w:tcW w:w="9885" w:type="dxa"/>
            <w:gridSpan w:val="2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54BEC" w:rsidRPr="00DF542B" w:rsidRDefault="008630D9" w:rsidP="00D81366">
            <w:pPr>
              <w:jc w:val="both"/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F542B">
              <w:rPr>
                <w:rStyle w:val="c17"/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ИТОГО: 72 часа</w:t>
            </w:r>
          </w:p>
        </w:tc>
      </w:tr>
    </w:tbl>
    <w:p w:rsidR="00E9648C" w:rsidRPr="00DF542B" w:rsidRDefault="00E9648C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8F56F7" w:rsidRDefault="008F56F7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8F56F7" w:rsidRPr="00DF542B" w:rsidRDefault="008F56F7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DF542B" w:rsidRPr="00DF542B" w:rsidRDefault="00DF542B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30B8" w:rsidRPr="00DF542B" w:rsidRDefault="00F630B8" w:rsidP="00DF542B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F542B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Список литературы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 xml:space="preserve">1. Буренина А.И. Ритмическая мозаика. Программа по ритмической пластике для детей дошкольного и младшего школьного возраста. </w:t>
      </w:r>
      <w:proofErr w:type="gramStart"/>
      <w:r w:rsidRPr="00DF542B">
        <w:rPr>
          <w:rFonts w:ascii="Bookman Old Style" w:hAnsi="Bookman Old Style" w:cs="Times New Roman"/>
          <w:sz w:val="24"/>
          <w:szCs w:val="24"/>
        </w:rPr>
        <w:t>-С</w:t>
      </w:r>
      <w:proofErr w:type="gramEnd"/>
      <w:r w:rsidRPr="00DF542B">
        <w:rPr>
          <w:rFonts w:ascii="Bookman Old Style" w:hAnsi="Bookman Old Style" w:cs="Times New Roman"/>
          <w:sz w:val="24"/>
          <w:szCs w:val="24"/>
        </w:rPr>
        <w:t>Пб.: ЛОИРО, 2000.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2. Волкова Г.А Логопедическая ритмика. - М.: Просвещение, 2012.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3. Горшкова Е.В. От жеста к танцу. – М.: Гном и Д, 2002.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4. Ильина Г.А.Особенности развития музыкального ритма у детей // Вопросы психологии. - 2009.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 xml:space="preserve">5. </w:t>
      </w:r>
      <w:proofErr w:type="spellStart"/>
      <w:r w:rsidRPr="00DF542B">
        <w:rPr>
          <w:rFonts w:ascii="Bookman Old Style" w:hAnsi="Bookman Old Style" w:cs="Times New Roman"/>
          <w:sz w:val="24"/>
          <w:szCs w:val="24"/>
        </w:rPr>
        <w:t>Каплунова</w:t>
      </w:r>
      <w:proofErr w:type="spellEnd"/>
      <w:r w:rsidRPr="00DF542B">
        <w:rPr>
          <w:rFonts w:ascii="Bookman Old Style" w:hAnsi="Bookman Old Style" w:cs="Times New Roman"/>
          <w:sz w:val="24"/>
          <w:szCs w:val="24"/>
        </w:rPr>
        <w:t xml:space="preserve"> И., </w:t>
      </w:r>
      <w:proofErr w:type="spellStart"/>
      <w:r w:rsidRPr="00DF542B">
        <w:rPr>
          <w:rFonts w:ascii="Bookman Old Style" w:hAnsi="Bookman Old Style" w:cs="Times New Roman"/>
          <w:sz w:val="24"/>
          <w:szCs w:val="24"/>
        </w:rPr>
        <w:t>Новоскольцева</w:t>
      </w:r>
      <w:proofErr w:type="spellEnd"/>
      <w:r w:rsidRPr="00DF542B">
        <w:rPr>
          <w:rFonts w:ascii="Bookman Old Style" w:hAnsi="Bookman Old Style" w:cs="Times New Roman"/>
          <w:sz w:val="24"/>
          <w:szCs w:val="24"/>
        </w:rPr>
        <w:t xml:space="preserve"> И. Потанцуй со мной, дружок. - СПб</w:t>
      </w:r>
      <w:proofErr w:type="gramStart"/>
      <w:r w:rsidRPr="00DF542B">
        <w:rPr>
          <w:rFonts w:ascii="Bookman Old Style" w:hAnsi="Bookman Old Style" w:cs="Times New Roman"/>
          <w:sz w:val="24"/>
          <w:szCs w:val="24"/>
        </w:rPr>
        <w:t xml:space="preserve">.: </w:t>
      </w:r>
      <w:proofErr w:type="gramEnd"/>
      <w:r w:rsidRPr="00DF542B">
        <w:rPr>
          <w:rFonts w:ascii="Bookman Old Style" w:hAnsi="Bookman Old Style" w:cs="Times New Roman"/>
          <w:sz w:val="24"/>
          <w:szCs w:val="24"/>
        </w:rPr>
        <w:t>Невская нота, 2010.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6. Коренева Т.Ф. Музыкально-</w:t>
      </w:r>
      <w:proofErr w:type="gramStart"/>
      <w:r w:rsidRPr="00DF542B">
        <w:rPr>
          <w:rFonts w:ascii="Bookman Old Style" w:hAnsi="Bookman Old Style" w:cs="Times New Roman"/>
          <w:sz w:val="24"/>
          <w:szCs w:val="24"/>
        </w:rPr>
        <w:t>ритмические движения</w:t>
      </w:r>
      <w:proofErr w:type="gramEnd"/>
      <w:r w:rsidRPr="00DF542B">
        <w:rPr>
          <w:rFonts w:ascii="Bookman Old Style" w:hAnsi="Bookman Old Style" w:cs="Times New Roman"/>
          <w:sz w:val="24"/>
          <w:szCs w:val="24"/>
        </w:rPr>
        <w:t xml:space="preserve"> детей. – М.: </w:t>
      </w:r>
      <w:proofErr w:type="spellStart"/>
      <w:r w:rsidRPr="00DF542B">
        <w:rPr>
          <w:rFonts w:ascii="Bookman Old Style" w:hAnsi="Bookman Old Style" w:cs="Times New Roman"/>
          <w:sz w:val="24"/>
          <w:szCs w:val="24"/>
        </w:rPr>
        <w:t>Владос</w:t>
      </w:r>
      <w:proofErr w:type="spellEnd"/>
      <w:r w:rsidRPr="00DF542B">
        <w:rPr>
          <w:rFonts w:ascii="Bookman Old Style" w:hAnsi="Bookman Old Style" w:cs="Times New Roman"/>
          <w:sz w:val="24"/>
          <w:szCs w:val="24"/>
        </w:rPr>
        <w:t>, 2001.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7. Пинаева Е. Образные танцы для детей: Учебно-методическое пособие. – Пермь, 2005.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F542B">
        <w:rPr>
          <w:rFonts w:ascii="Bookman Old Style" w:hAnsi="Bookman Old Style" w:cs="Times New Roman"/>
          <w:sz w:val="24"/>
          <w:szCs w:val="24"/>
        </w:rPr>
        <w:t>8. Суворова Т.И. Танцевальная ритмика для детей.- Учебное пособие.- СПб:, 2005.</w:t>
      </w:r>
    </w:p>
    <w:p w:rsidR="00F630B8" w:rsidRPr="00DF542B" w:rsidRDefault="00F630B8" w:rsidP="00D81366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F630B8" w:rsidRPr="00DF542B" w:rsidSect="00E67949">
      <w:pgSz w:w="11906" w:h="16838"/>
      <w:pgMar w:top="1134" w:right="707" w:bottom="1134" w:left="1418" w:header="708" w:footer="708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67"/>
    <w:multiLevelType w:val="multilevel"/>
    <w:tmpl w:val="89F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61E"/>
    <w:multiLevelType w:val="hybridMultilevel"/>
    <w:tmpl w:val="439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85A"/>
    <w:multiLevelType w:val="hybridMultilevel"/>
    <w:tmpl w:val="31B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2C32"/>
    <w:multiLevelType w:val="hybridMultilevel"/>
    <w:tmpl w:val="8EA4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003D6"/>
    <w:multiLevelType w:val="multilevel"/>
    <w:tmpl w:val="C90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D7914"/>
    <w:multiLevelType w:val="multilevel"/>
    <w:tmpl w:val="A416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F20D4"/>
    <w:multiLevelType w:val="multilevel"/>
    <w:tmpl w:val="19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068"/>
    <w:rsid w:val="002616EE"/>
    <w:rsid w:val="00421D7D"/>
    <w:rsid w:val="00454BEC"/>
    <w:rsid w:val="00557559"/>
    <w:rsid w:val="006E2068"/>
    <w:rsid w:val="008630D9"/>
    <w:rsid w:val="008F56F7"/>
    <w:rsid w:val="00AA3CBF"/>
    <w:rsid w:val="00BA49BD"/>
    <w:rsid w:val="00C40948"/>
    <w:rsid w:val="00D81366"/>
    <w:rsid w:val="00DD7F74"/>
    <w:rsid w:val="00DF542B"/>
    <w:rsid w:val="00E44193"/>
    <w:rsid w:val="00E67949"/>
    <w:rsid w:val="00E9648C"/>
    <w:rsid w:val="00EF1AC7"/>
    <w:rsid w:val="00F51D04"/>
    <w:rsid w:val="00F6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7"/>
  </w:style>
  <w:style w:type="paragraph" w:styleId="1">
    <w:name w:val="heading 1"/>
    <w:basedOn w:val="a"/>
    <w:link w:val="10"/>
    <w:uiPriority w:val="9"/>
    <w:qFormat/>
    <w:rsid w:val="00D81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2068"/>
  </w:style>
  <w:style w:type="character" w:customStyle="1" w:styleId="c17">
    <w:name w:val="c17"/>
    <w:basedOn w:val="a0"/>
    <w:rsid w:val="006E2068"/>
  </w:style>
  <w:style w:type="paragraph" w:styleId="a3">
    <w:name w:val="Normal (Web)"/>
    <w:basedOn w:val="a"/>
    <w:uiPriority w:val="99"/>
    <w:unhideWhenUsed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E9648C"/>
  </w:style>
  <w:style w:type="paragraph" w:customStyle="1" w:styleId="c12">
    <w:name w:val="c12"/>
    <w:basedOn w:val="a"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648C"/>
  </w:style>
  <w:style w:type="character" w:customStyle="1" w:styleId="c5">
    <w:name w:val="c5"/>
    <w:basedOn w:val="a0"/>
    <w:rsid w:val="00E9648C"/>
  </w:style>
  <w:style w:type="paragraph" w:customStyle="1" w:styleId="c1">
    <w:name w:val="c1"/>
    <w:basedOn w:val="a"/>
    <w:rsid w:val="00E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cp:lastPrinted>2018-08-02T06:01:00Z</cp:lastPrinted>
  <dcterms:created xsi:type="dcterms:W3CDTF">2018-09-14T02:53:00Z</dcterms:created>
  <dcterms:modified xsi:type="dcterms:W3CDTF">2018-09-14T03:01:00Z</dcterms:modified>
</cp:coreProperties>
</file>